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B743E0" w14:textId="698B0A65" w:rsidR="004F00A9" w:rsidRPr="009B5064" w:rsidRDefault="009B5064" w:rsidP="009B5064">
      <w:pPr>
        <w:jc w:val="center"/>
        <w:rPr>
          <w:sz w:val="28"/>
          <w:szCs w:val="28"/>
        </w:rPr>
      </w:pPr>
      <w:r w:rsidRPr="009B5064">
        <w:rPr>
          <w:sz w:val="28"/>
          <w:szCs w:val="28"/>
        </w:rPr>
        <w:t>Archive Spreadsheets</w:t>
      </w:r>
    </w:p>
    <w:p w14:paraId="18E9DA6E" w14:textId="77777777" w:rsidR="009B5064" w:rsidRDefault="009B5064" w:rsidP="000C132E"/>
    <w:p w14:paraId="284AD450" w14:textId="14509841" w:rsidR="009B5064" w:rsidRPr="00D83AF4" w:rsidRDefault="009B5064" w:rsidP="000C132E">
      <w:pPr>
        <w:rPr>
          <w:b/>
          <w:bCs/>
          <w:u w:val="single"/>
        </w:rPr>
      </w:pPr>
      <w:r w:rsidRPr="00D83AF4">
        <w:rPr>
          <w:b/>
          <w:bCs/>
          <w:u w:val="single"/>
        </w:rPr>
        <w:t>Control Panel</w:t>
      </w:r>
    </w:p>
    <w:p w14:paraId="265C5C69" w14:textId="77777777" w:rsidR="009B5064" w:rsidRDefault="009B5064" w:rsidP="000C132E"/>
    <w:p w14:paraId="24BB76E0" w14:textId="7CD44269" w:rsidR="009B5064" w:rsidRDefault="009B5064" w:rsidP="000C132E">
      <w:r>
        <w:t xml:space="preserve">The table in Columns </w:t>
      </w:r>
      <w:proofErr w:type="gramStart"/>
      <w:r>
        <w:t>D:G</w:t>
      </w:r>
      <w:proofErr w:type="gramEnd"/>
      <w:r>
        <w:t xml:space="preserve"> is used to set up the archive.</w:t>
      </w:r>
    </w:p>
    <w:p w14:paraId="72C1583E" w14:textId="77777777" w:rsidR="009B5064" w:rsidRDefault="009B5064" w:rsidP="000C132E"/>
    <w:p w14:paraId="2C7B2F5B" w14:textId="506A1554" w:rsidR="009B5064" w:rsidRDefault="009B5064" w:rsidP="000C132E">
      <w:r w:rsidRPr="009B5064">
        <w:rPr>
          <w:noProof/>
        </w:rPr>
        <w:drawing>
          <wp:inline distT="0" distB="0" distL="0" distR="0" wp14:anchorId="10C11182" wp14:editId="6A10C5BA">
            <wp:extent cx="6858000" cy="426720"/>
            <wp:effectExtent l="0" t="0" r="0" b="0"/>
            <wp:docPr id="118490408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42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1D2DAF" w14:textId="77777777" w:rsidR="009B5064" w:rsidRDefault="009B5064" w:rsidP="000C132E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424"/>
        <w:gridCol w:w="9366"/>
      </w:tblGrid>
      <w:tr w:rsidR="009B5064" w14:paraId="37A4C40F" w14:textId="77777777" w:rsidTr="009B5064">
        <w:tc>
          <w:tcPr>
            <w:tcW w:w="1424" w:type="dxa"/>
          </w:tcPr>
          <w:p w14:paraId="29806612" w14:textId="148B328B" w:rsidR="009B5064" w:rsidRDefault="009B5064" w:rsidP="000C132E">
            <w:r>
              <w:t>File Name</w:t>
            </w:r>
          </w:p>
        </w:tc>
        <w:tc>
          <w:tcPr>
            <w:tcW w:w="9366" w:type="dxa"/>
          </w:tcPr>
          <w:p w14:paraId="3DD88CF7" w14:textId="0AE2D4C6" w:rsidR="009B5064" w:rsidRDefault="009B5064" w:rsidP="000C132E">
            <w:r>
              <w:t>Enter in the file name to be archived using wildcards (see below)</w:t>
            </w:r>
          </w:p>
        </w:tc>
      </w:tr>
      <w:tr w:rsidR="009B5064" w14:paraId="1B00FEE9" w14:textId="77777777" w:rsidTr="009B5064">
        <w:tc>
          <w:tcPr>
            <w:tcW w:w="1424" w:type="dxa"/>
          </w:tcPr>
          <w:p w14:paraId="39289043" w14:textId="17C845DD" w:rsidR="009B5064" w:rsidRDefault="009B5064" w:rsidP="000C132E">
            <w:r>
              <w:t xml:space="preserve">Archive Days </w:t>
            </w:r>
          </w:p>
        </w:tc>
        <w:tc>
          <w:tcPr>
            <w:tcW w:w="9366" w:type="dxa"/>
          </w:tcPr>
          <w:p w14:paraId="6433318E" w14:textId="693C6397" w:rsidR="009B5064" w:rsidRDefault="009B5064" w:rsidP="000C132E">
            <w:r>
              <w:t>Enter the number of days to retain the files in the archive</w:t>
            </w:r>
          </w:p>
        </w:tc>
      </w:tr>
      <w:tr w:rsidR="009B5064" w14:paraId="161C0D87" w14:textId="77777777" w:rsidTr="009B5064">
        <w:tc>
          <w:tcPr>
            <w:tcW w:w="1424" w:type="dxa"/>
          </w:tcPr>
          <w:p w14:paraId="32EA8F55" w14:textId="7AA60AEE" w:rsidR="009B5064" w:rsidRDefault="009B5064" w:rsidP="000C132E">
            <w:r>
              <w:t>Move From</w:t>
            </w:r>
          </w:p>
        </w:tc>
        <w:tc>
          <w:tcPr>
            <w:tcW w:w="9366" w:type="dxa"/>
          </w:tcPr>
          <w:p w14:paraId="6B898765" w14:textId="137CA305" w:rsidR="009B5064" w:rsidRDefault="009B5064" w:rsidP="000C132E">
            <w:r>
              <w:t>Full pathname of the directory containing the files to be archived</w:t>
            </w:r>
          </w:p>
        </w:tc>
      </w:tr>
      <w:tr w:rsidR="009B5064" w14:paraId="4D937377" w14:textId="77777777" w:rsidTr="009B5064">
        <w:tc>
          <w:tcPr>
            <w:tcW w:w="1424" w:type="dxa"/>
          </w:tcPr>
          <w:p w14:paraId="1ACE2EAD" w14:textId="17BDF310" w:rsidR="009B5064" w:rsidRDefault="009B5064" w:rsidP="000C132E">
            <w:r>
              <w:t>Move To</w:t>
            </w:r>
          </w:p>
        </w:tc>
        <w:tc>
          <w:tcPr>
            <w:tcW w:w="9366" w:type="dxa"/>
          </w:tcPr>
          <w:p w14:paraId="72E17005" w14:textId="74A74C70" w:rsidR="009B5064" w:rsidRDefault="009B5064" w:rsidP="000C132E">
            <w:r>
              <w:t>Full pathname of the directory to which the files will be moved. A blank entry in this column means to delete the file rather than archive it.</w:t>
            </w:r>
          </w:p>
        </w:tc>
      </w:tr>
    </w:tbl>
    <w:p w14:paraId="247D20B7" w14:textId="0961557F" w:rsidR="00E46530" w:rsidRDefault="00E46530" w:rsidP="000C132E"/>
    <w:p w14:paraId="08A355E5" w14:textId="77777777" w:rsidR="00E46530" w:rsidRDefault="00E46530" w:rsidP="000C132E">
      <w:r>
        <w:t>Click on the Archive Button to archive the files. When the report runs it will check for the existence of the directories. If a directory does not exist, then an error dialog box will display and the directory that doesn’t exist will be shaded in orange.</w:t>
      </w:r>
    </w:p>
    <w:p w14:paraId="3E954582" w14:textId="77777777" w:rsidR="00E46530" w:rsidRDefault="00E46530" w:rsidP="000C132E"/>
    <w:p w14:paraId="4D7ABD26" w14:textId="294F7987" w:rsidR="00E46530" w:rsidRDefault="00E46530" w:rsidP="000C132E">
      <w:r>
        <w:t>Program execution is halted until the error dialog box is acknowledged but the program will not stop until all rows have been processed. Rows with errors will not be processed.</w:t>
      </w:r>
    </w:p>
    <w:p w14:paraId="57DA8208" w14:textId="77777777" w:rsidR="00E46530" w:rsidRDefault="00E46530" w:rsidP="000C132E"/>
    <w:p w14:paraId="3D682881" w14:textId="63BC43F3" w:rsidR="00E46530" w:rsidRDefault="00E46530" w:rsidP="000C132E">
      <w:r>
        <w:t>Only files in the Move From directory that match the pattern in the File Name column will be archived. Other files will not be moved or deleted.</w:t>
      </w:r>
    </w:p>
    <w:p w14:paraId="51E044AD" w14:textId="77777777" w:rsidR="00E46530" w:rsidRDefault="00E46530" w:rsidP="000C132E"/>
    <w:p w14:paraId="32E068A5" w14:textId="4CC71E35" w:rsidR="00BC478C" w:rsidRPr="00BC478C" w:rsidRDefault="000D3D58" w:rsidP="000C132E">
      <w:pPr>
        <w:rPr>
          <w:b/>
          <w:bCs/>
          <w:u w:val="single"/>
        </w:rPr>
      </w:pPr>
      <w:bookmarkStart w:id="0" w:name="_Hlk173315944"/>
      <w:r>
        <w:rPr>
          <w:b/>
          <w:bCs/>
          <w:u w:val="single"/>
        </w:rPr>
        <w:t>Wildcards</w:t>
      </w:r>
    </w:p>
    <w:p w14:paraId="432E4335" w14:textId="019AAD96" w:rsidR="009B5064" w:rsidRPr="00D83AF4" w:rsidRDefault="009B5064" w:rsidP="00D83AF4">
      <w:pPr>
        <w:jc w:val="center"/>
        <w:rPr>
          <w:i/>
          <w:iCs/>
        </w:rPr>
      </w:pPr>
      <w:r w:rsidRPr="00D83AF4">
        <w:rPr>
          <w:i/>
          <w:iCs/>
        </w:rPr>
        <w:t>Wildcard Characters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171717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05"/>
        <w:gridCol w:w="6485"/>
      </w:tblGrid>
      <w:tr w:rsidR="009B5064" w:rsidRPr="009B5064" w14:paraId="5DA6D253" w14:textId="77777777" w:rsidTr="009B5064">
        <w:trPr>
          <w:tblHeader/>
        </w:trPr>
        <w:tc>
          <w:tcPr>
            <w:tcW w:w="1995" w:type="pct"/>
            <w:shd w:val="clear" w:color="auto" w:fill="auto"/>
            <w:hideMark/>
          </w:tcPr>
          <w:p w14:paraId="19A3804C" w14:textId="26A30CF7" w:rsidR="009B5064" w:rsidRPr="009B5064" w:rsidRDefault="009B5064" w:rsidP="009B5064">
            <w:r w:rsidRPr="009B5064">
              <w:t>Character(s) in</w:t>
            </w:r>
            <w:r>
              <w:t xml:space="preserve"> </w:t>
            </w:r>
            <w:r w:rsidRPr="009B5064">
              <w:t>pattern</w:t>
            </w:r>
          </w:p>
        </w:tc>
        <w:tc>
          <w:tcPr>
            <w:tcW w:w="3005" w:type="pct"/>
            <w:shd w:val="clear" w:color="auto" w:fill="auto"/>
            <w:hideMark/>
          </w:tcPr>
          <w:p w14:paraId="307D9AC2" w14:textId="0C618E0D" w:rsidR="009B5064" w:rsidRPr="009B5064" w:rsidRDefault="009B5064" w:rsidP="009B5064">
            <w:r w:rsidRPr="009B5064">
              <w:t>Matches in</w:t>
            </w:r>
            <w:r>
              <w:t xml:space="preserve"> </w:t>
            </w:r>
            <w:r w:rsidRPr="009B5064">
              <w:t>expression</w:t>
            </w:r>
          </w:p>
        </w:tc>
      </w:tr>
      <w:tr w:rsidR="009B5064" w:rsidRPr="009B5064" w14:paraId="012FBABE" w14:textId="77777777" w:rsidTr="009B5064">
        <w:tc>
          <w:tcPr>
            <w:tcW w:w="1995" w:type="pct"/>
            <w:shd w:val="clear" w:color="auto" w:fill="auto"/>
            <w:hideMark/>
          </w:tcPr>
          <w:p w14:paraId="63DFAFCA" w14:textId="77777777" w:rsidR="009B5064" w:rsidRPr="009B5064" w:rsidRDefault="009B5064" w:rsidP="009B5064">
            <w:r w:rsidRPr="009B5064">
              <w:t>?</w:t>
            </w:r>
          </w:p>
        </w:tc>
        <w:tc>
          <w:tcPr>
            <w:tcW w:w="3005" w:type="pct"/>
            <w:shd w:val="clear" w:color="auto" w:fill="auto"/>
            <w:hideMark/>
          </w:tcPr>
          <w:p w14:paraId="1767B8F8" w14:textId="77777777" w:rsidR="009B5064" w:rsidRPr="009B5064" w:rsidRDefault="009B5064" w:rsidP="009B5064">
            <w:r w:rsidRPr="009B5064">
              <w:t>Any single character</w:t>
            </w:r>
          </w:p>
        </w:tc>
      </w:tr>
      <w:tr w:rsidR="009B5064" w:rsidRPr="009B5064" w14:paraId="04DD80F3" w14:textId="77777777" w:rsidTr="009B5064">
        <w:tc>
          <w:tcPr>
            <w:tcW w:w="1995" w:type="pct"/>
            <w:shd w:val="clear" w:color="auto" w:fill="auto"/>
            <w:hideMark/>
          </w:tcPr>
          <w:p w14:paraId="1F1BCACA" w14:textId="77777777" w:rsidR="009B5064" w:rsidRPr="009B5064" w:rsidRDefault="009B5064" w:rsidP="009B5064">
            <w:r w:rsidRPr="009B5064">
              <w:t>*</w:t>
            </w:r>
          </w:p>
        </w:tc>
        <w:tc>
          <w:tcPr>
            <w:tcW w:w="3005" w:type="pct"/>
            <w:shd w:val="clear" w:color="auto" w:fill="auto"/>
            <w:hideMark/>
          </w:tcPr>
          <w:p w14:paraId="083F70F8" w14:textId="77777777" w:rsidR="009B5064" w:rsidRPr="009B5064" w:rsidRDefault="009B5064" w:rsidP="009B5064">
            <w:r w:rsidRPr="009B5064">
              <w:t>Zero or more characters</w:t>
            </w:r>
          </w:p>
        </w:tc>
      </w:tr>
      <w:tr w:rsidR="009B5064" w:rsidRPr="009B5064" w14:paraId="4BD42994" w14:textId="77777777" w:rsidTr="009B5064">
        <w:tc>
          <w:tcPr>
            <w:tcW w:w="1995" w:type="pct"/>
            <w:shd w:val="clear" w:color="auto" w:fill="auto"/>
            <w:hideMark/>
          </w:tcPr>
          <w:p w14:paraId="0B8E4F28" w14:textId="5014BB18" w:rsidR="009B5064" w:rsidRPr="009B5064" w:rsidRDefault="009B5064" w:rsidP="009B5064">
            <w:r w:rsidRPr="009B5064">
              <w:t>[</w:t>
            </w:r>
            <w:proofErr w:type="spellStart"/>
            <w:r w:rsidRPr="009B5064">
              <w:t>charlist</w:t>
            </w:r>
            <w:proofErr w:type="spellEnd"/>
            <w:r w:rsidRPr="009B5064">
              <w:t>]</w:t>
            </w:r>
          </w:p>
        </w:tc>
        <w:tc>
          <w:tcPr>
            <w:tcW w:w="3005" w:type="pct"/>
            <w:shd w:val="clear" w:color="auto" w:fill="auto"/>
            <w:hideMark/>
          </w:tcPr>
          <w:p w14:paraId="6D7F6860" w14:textId="4DEC1184" w:rsidR="009B5064" w:rsidRPr="009B5064" w:rsidRDefault="009B5064" w:rsidP="009B5064">
            <w:r w:rsidRPr="009B5064">
              <w:t>Any single character in</w:t>
            </w:r>
            <w:r>
              <w:t xml:space="preserve"> </w:t>
            </w:r>
            <w:proofErr w:type="spellStart"/>
            <w:r w:rsidRPr="009B5064">
              <w:t>charlist</w:t>
            </w:r>
            <w:proofErr w:type="spellEnd"/>
          </w:p>
        </w:tc>
      </w:tr>
      <w:tr w:rsidR="009B5064" w:rsidRPr="009B5064" w14:paraId="30C5D8D4" w14:textId="77777777" w:rsidTr="009B5064">
        <w:tc>
          <w:tcPr>
            <w:tcW w:w="1995" w:type="pct"/>
            <w:shd w:val="clear" w:color="auto" w:fill="auto"/>
            <w:hideMark/>
          </w:tcPr>
          <w:p w14:paraId="254BF29A" w14:textId="1790B7C4" w:rsidR="009B5064" w:rsidRPr="009B5064" w:rsidRDefault="009B5064" w:rsidP="009B5064">
            <w:proofErr w:type="gramStart"/>
            <w:r w:rsidRPr="009B5064">
              <w:t>[!</w:t>
            </w:r>
            <w:proofErr w:type="spellStart"/>
            <w:r w:rsidRPr="009B5064">
              <w:t>charlist</w:t>
            </w:r>
            <w:proofErr w:type="spellEnd"/>
            <w:proofErr w:type="gramEnd"/>
            <w:r w:rsidRPr="009B5064">
              <w:t>]</w:t>
            </w:r>
          </w:p>
        </w:tc>
        <w:tc>
          <w:tcPr>
            <w:tcW w:w="3005" w:type="pct"/>
            <w:shd w:val="clear" w:color="auto" w:fill="auto"/>
            <w:hideMark/>
          </w:tcPr>
          <w:p w14:paraId="6DA6BDA2" w14:textId="7492AAC0" w:rsidR="009B5064" w:rsidRPr="009B5064" w:rsidRDefault="009B5064" w:rsidP="009B5064">
            <w:r w:rsidRPr="009B5064">
              <w:t>Any single character not in</w:t>
            </w:r>
            <w:r>
              <w:t xml:space="preserve"> </w:t>
            </w:r>
            <w:proofErr w:type="spellStart"/>
            <w:r w:rsidRPr="009B5064">
              <w:t>charlist</w:t>
            </w:r>
            <w:proofErr w:type="spellEnd"/>
          </w:p>
        </w:tc>
      </w:tr>
    </w:tbl>
    <w:p w14:paraId="586536EA" w14:textId="77777777" w:rsidR="009B5064" w:rsidRDefault="009B5064" w:rsidP="000C132E"/>
    <w:p w14:paraId="5B43DB8A" w14:textId="3B6A584C" w:rsidR="009B5064" w:rsidRDefault="009B5064" w:rsidP="000C132E">
      <w:r>
        <w:t>Some examples are:</w:t>
      </w:r>
    </w:p>
    <w:p w14:paraId="687A8939" w14:textId="77777777" w:rsidR="009B5064" w:rsidRDefault="009B5064" w:rsidP="000C132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15"/>
        <w:gridCol w:w="7375"/>
      </w:tblGrid>
      <w:tr w:rsidR="009B5064" w14:paraId="4070A3D2" w14:textId="77777777" w:rsidTr="004C0C5E">
        <w:tc>
          <w:tcPr>
            <w:tcW w:w="3415" w:type="dxa"/>
          </w:tcPr>
          <w:p w14:paraId="18ABF488" w14:textId="34468F85" w:rsidR="009B5064" w:rsidRDefault="009B5064" w:rsidP="000C132E">
            <w:r>
              <w:t>*.</w:t>
            </w:r>
            <w:proofErr w:type="spellStart"/>
            <w:r>
              <w:t>xls</w:t>
            </w:r>
            <w:proofErr w:type="spellEnd"/>
          </w:p>
        </w:tc>
        <w:tc>
          <w:tcPr>
            <w:tcW w:w="7375" w:type="dxa"/>
          </w:tcPr>
          <w:p w14:paraId="17D0CDB7" w14:textId="3DB933DB" w:rsidR="009B5064" w:rsidRDefault="009B5064" w:rsidP="000C132E">
            <w:r>
              <w:t xml:space="preserve">Matches </w:t>
            </w:r>
            <w:r w:rsidR="000D4F04">
              <w:t>anything</w:t>
            </w:r>
            <w:r>
              <w:t xml:space="preserve"> ending in </w:t>
            </w:r>
            <w:r w:rsidR="004C0C5E">
              <w:t>.</w:t>
            </w:r>
            <w:proofErr w:type="spellStart"/>
            <w:r>
              <w:t>xls</w:t>
            </w:r>
            <w:proofErr w:type="spellEnd"/>
            <w:r>
              <w:t xml:space="preserve"> </w:t>
            </w:r>
          </w:p>
        </w:tc>
      </w:tr>
      <w:tr w:rsidR="004C0C5E" w14:paraId="4C1E1E30" w14:textId="77777777" w:rsidTr="004C0C5E">
        <w:tc>
          <w:tcPr>
            <w:tcW w:w="3415" w:type="dxa"/>
          </w:tcPr>
          <w:p w14:paraId="5893ED3D" w14:textId="0E10A555" w:rsidR="004C0C5E" w:rsidRDefault="004C0C5E" w:rsidP="000C132E">
            <w:r>
              <w:t>*.</w:t>
            </w:r>
            <w:proofErr w:type="spellStart"/>
            <w:r>
              <w:t>xls</w:t>
            </w:r>
            <w:proofErr w:type="spellEnd"/>
            <w:r>
              <w:t>?</w:t>
            </w:r>
          </w:p>
        </w:tc>
        <w:tc>
          <w:tcPr>
            <w:tcW w:w="7375" w:type="dxa"/>
          </w:tcPr>
          <w:p w14:paraId="3E011F64" w14:textId="5D0C8D3E" w:rsidR="004C0C5E" w:rsidRDefault="004C0C5E" w:rsidP="000C132E">
            <w:r>
              <w:t>Matches anything ending in .xlsx</w:t>
            </w:r>
            <w:proofErr w:type="gramStart"/>
            <w:r>
              <w:t>, .</w:t>
            </w:r>
            <w:proofErr w:type="spellStart"/>
            <w:r>
              <w:t>xslm</w:t>
            </w:r>
            <w:proofErr w:type="spellEnd"/>
            <w:proofErr w:type="gramEnd"/>
            <w:r>
              <w:t>, .</w:t>
            </w:r>
            <w:proofErr w:type="spellStart"/>
            <w:r>
              <w:t>xlsb</w:t>
            </w:r>
            <w:proofErr w:type="spellEnd"/>
            <w:r>
              <w:t>, or any other single character</w:t>
            </w:r>
          </w:p>
        </w:tc>
      </w:tr>
      <w:tr w:rsidR="004C0C5E" w14:paraId="4D458D6A" w14:textId="77777777" w:rsidTr="004C0C5E">
        <w:tc>
          <w:tcPr>
            <w:tcW w:w="3415" w:type="dxa"/>
          </w:tcPr>
          <w:p w14:paraId="0487A34B" w14:textId="695BD7AF" w:rsidR="004C0C5E" w:rsidRDefault="004C0C5E" w:rsidP="000C132E">
            <w:r>
              <w:t xml:space="preserve">Step Report </w:t>
            </w:r>
            <w:r w:rsidR="00BC478C">
              <w:t>??</w:t>
            </w:r>
            <w:r>
              <w:t>-</w:t>
            </w:r>
            <w:r w:rsidR="00BC478C">
              <w:t>??</w:t>
            </w:r>
            <w:r>
              <w:t>-</w:t>
            </w:r>
            <w:r w:rsidR="00BC478C">
              <w:t>????</w:t>
            </w:r>
            <w:r>
              <w:t>.pdf</w:t>
            </w:r>
          </w:p>
        </w:tc>
        <w:tc>
          <w:tcPr>
            <w:tcW w:w="7375" w:type="dxa"/>
          </w:tcPr>
          <w:p w14:paraId="62901A15" w14:textId="41B8EDA5" w:rsidR="004C0C5E" w:rsidRDefault="004C0C5E" w:rsidP="000C132E">
            <w:r>
              <w:t>Matches Step Report 07-08-2024.pdf or other PDF file that starts with Step Report and has a similar date stamp</w:t>
            </w:r>
          </w:p>
        </w:tc>
      </w:tr>
      <w:tr w:rsidR="004C0C5E" w14:paraId="13A0A8A7" w14:textId="77777777" w:rsidTr="004C0C5E">
        <w:tc>
          <w:tcPr>
            <w:tcW w:w="3415" w:type="dxa"/>
          </w:tcPr>
          <w:p w14:paraId="0476261E" w14:textId="6FA01787" w:rsidR="004C0C5E" w:rsidRDefault="00D83AF4" w:rsidP="000C132E">
            <w:proofErr w:type="spellStart"/>
            <w:r>
              <w:t>Tablesaw</w:t>
            </w:r>
            <w:proofErr w:type="spellEnd"/>
            <w:r>
              <w:t xml:space="preserve"> [AB].xlsx</w:t>
            </w:r>
          </w:p>
        </w:tc>
        <w:tc>
          <w:tcPr>
            <w:tcW w:w="7375" w:type="dxa"/>
          </w:tcPr>
          <w:p w14:paraId="43A10745" w14:textId="7B557707" w:rsidR="004C0C5E" w:rsidRDefault="00D83AF4" w:rsidP="000C132E">
            <w:r>
              <w:t xml:space="preserve">Matches </w:t>
            </w:r>
            <w:proofErr w:type="spellStart"/>
            <w:r>
              <w:t>Tablesaw</w:t>
            </w:r>
            <w:proofErr w:type="spellEnd"/>
            <w:r>
              <w:t xml:space="preserve"> A.xls</w:t>
            </w:r>
            <w:r w:rsidR="000D4F04">
              <w:t>x</w:t>
            </w:r>
            <w:r>
              <w:t xml:space="preserve"> and </w:t>
            </w:r>
            <w:proofErr w:type="spellStart"/>
            <w:r>
              <w:t>Tablesaw</w:t>
            </w:r>
            <w:proofErr w:type="spellEnd"/>
            <w:r>
              <w:t xml:space="preserve"> B.xls</w:t>
            </w:r>
            <w:r w:rsidR="000D4F04">
              <w:t>x</w:t>
            </w:r>
          </w:p>
        </w:tc>
      </w:tr>
      <w:bookmarkEnd w:id="0"/>
    </w:tbl>
    <w:p w14:paraId="5653036F" w14:textId="77777777" w:rsidR="009B5064" w:rsidRDefault="009B5064" w:rsidP="000C132E"/>
    <w:p w14:paraId="5E658DBC" w14:textId="77777777" w:rsidR="00BC478C" w:rsidRDefault="00BC478C">
      <w:pPr>
        <w:rPr>
          <w:b/>
          <w:bCs/>
          <w:u w:val="single"/>
        </w:rPr>
      </w:pPr>
      <w:r>
        <w:rPr>
          <w:b/>
          <w:bCs/>
          <w:u w:val="single"/>
        </w:rPr>
        <w:br w:type="page"/>
      </w:r>
    </w:p>
    <w:p w14:paraId="58A4E2BE" w14:textId="0DF07FDA" w:rsidR="00BC478C" w:rsidRPr="00BC478C" w:rsidRDefault="00BC478C" w:rsidP="000C132E">
      <w:pPr>
        <w:rPr>
          <w:b/>
          <w:bCs/>
          <w:u w:val="single"/>
        </w:rPr>
      </w:pPr>
      <w:r w:rsidRPr="00BC478C">
        <w:rPr>
          <w:b/>
          <w:bCs/>
          <w:u w:val="single"/>
        </w:rPr>
        <w:lastRenderedPageBreak/>
        <w:t>Examples</w:t>
      </w:r>
    </w:p>
    <w:p w14:paraId="266FC20E" w14:textId="77777777" w:rsidR="00BC478C" w:rsidRDefault="00BC478C" w:rsidP="000C132E"/>
    <w:p w14:paraId="10516109" w14:textId="1E2BB5F7" w:rsidR="00BC478C" w:rsidRDefault="00BC478C" w:rsidP="000C132E">
      <w:r>
        <w:t>You can even “cascade” archives.</w:t>
      </w:r>
    </w:p>
    <w:p w14:paraId="48AD94A3" w14:textId="77777777" w:rsidR="00BC478C" w:rsidRDefault="00BC478C" w:rsidP="000C132E"/>
    <w:p w14:paraId="129DF323" w14:textId="2D32E193" w:rsidR="00BC478C" w:rsidRDefault="00BC478C" w:rsidP="000C132E">
      <w:r w:rsidRPr="00BC478C">
        <w:rPr>
          <w:noProof/>
        </w:rPr>
        <w:drawing>
          <wp:inline distT="0" distB="0" distL="0" distR="0" wp14:anchorId="530F3295" wp14:editId="28A3C114">
            <wp:extent cx="4668520" cy="770255"/>
            <wp:effectExtent l="0" t="0" r="0" b="0"/>
            <wp:docPr id="18433718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8520" cy="770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DFF151" w14:textId="77777777" w:rsidR="00BC478C" w:rsidRDefault="00BC478C" w:rsidP="000C132E"/>
    <w:p w14:paraId="5F0C9245" w14:textId="63F293FC" w:rsidR="00BC478C" w:rsidRDefault="00BC478C" w:rsidP="000C132E">
      <w:r>
        <w:t>In the above example, report File XYZ (date stamp).xls is downloaded to directory A.</w:t>
      </w:r>
    </w:p>
    <w:p w14:paraId="3E614946" w14:textId="0E174F0C" w:rsidR="00BC478C" w:rsidRDefault="00BC478C" w:rsidP="00BC478C">
      <w:pPr>
        <w:pStyle w:val="ListParagraph"/>
        <w:numPr>
          <w:ilvl w:val="0"/>
          <w:numId w:val="10"/>
        </w:numPr>
      </w:pPr>
      <w:r>
        <w:t>After 7 days, you want to move it to directory B</w:t>
      </w:r>
    </w:p>
    <w:p w14:paraId="4B362112" w14:textId="0F29C212" w:rsidR="00BC478C" w:rsidRDefault="00BC478C" w:rsidP="00BC478C">
      <w:pPr>
        <w:pStyle w:val="ListParagraph"/>
        <w:numPr>
          <w:ilvl w:val="0"/>
          <w:numId w:val="10"/>
        </w:numPr>
      </w:pPr>
      <w:r>
        <w:t>After 30 days you want to move it to directory C (deep storage)</w:t>
      </w:r>
    </w:p>
    <w:p w14:paraId="354DCE49" w14:textId="5F910CB0" w:rsidR="00BC478C" w:rsidRDefault="00BC478C" w:rsidP="00BC478C">
      <w:pPr>
        <w:pStyle w:val="ListParagraph"/>
        <w:numPr>
          <w:ilvl w:val="0"/>
          <w:numId w:val="10"/>
        </w:numPr>
      </w:pPr>
      <w:r>
        <w:t>After 365 days, delete the files.</w:t>
      </w:r>
    </w:p>
    <w:sectPr w:rsidR="00BC478C" w:rsidSect="009B5064">
      <w:footerReference w:type="default" r:id="rId9"/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D7EFD1" w14:textId="77777777" w:rsidR="008973E6" w:rsidRDefault="008973E6">
      <w:r>
        <w:separator/>
      </w:r>
    </w:p>
  </w:endnote>
  <w:endnote w:type="continuationSeparator" w:id="0">
    <w:p w14:paraId="17C0696E" w14:textId="77777777" w:rsidR="008973E6" w:rsidRDefault="008973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34297780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53D303" w14:textId="0C03BC70" w:rsidR="00BC478C" w:rsidRDefault="00BC478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EF633E9" w14:textId="77777777" w:rsidR="004F00A9" w:rsidRDefault="004F00A9">
    <w:pPr>
      <w:pStyle w:val="Footer"/>
      <w:tabs>
        <w:tab w:val="clear" w:pos="4320"/>
        <w:tab w:val="clear" w:pos="8640"/>
        <w:tab w:val="center" w:pos="4779"/>
        <w:tab w:val="right" w:pos="938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98B413" w14:textId="77777777" w:rsidR="008973E6" w:rsidRDefault="008973E6">
      <w:r>
        <w:separator/>
      </w:r>
    </w:p>
  </w:footnote>
  <w:footnote w:type="continuationSeparator" w:id="0">
    <w:p w14:paraId="2C020E88" w14:textId="77777777" w:rsidR="008973E6" w:rsidRDefault="008973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3172771"/>
    <w:multiLevelType w:val="singleLevel"/>
    <w:tmpl w:val="40A2F14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B1D1C1D"/>
    <w:multiLevelType w:val="hybridMultilevel"/>
    <w:tmpl w:val="719621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056C9A"/>
    <w:multiLevelType w:val="singleLevel"/>
    <w:tmpl w:val="AFEEEF2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195A502F"/>
    <w:multiLevelType w:val="singleLevel"/>
    <w:tmpl w:val="866A2080"/>
    <w:lvl w:ilvl="0">
      <w:start w:val="1"/>
      <w:numFmt w:val="bullet"/>
      <w:pStyle w:val="Bullet3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1A5E3B92"/>
    <w:multiLevelType w:val="hybridMultilevel"/>
    <w:tmpl w:val="08D885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A8613D"/>
    <w:multiLevelType w:val="singleLevel"/>
    <w:tmpl w:val="4A9EDF64"/>
    <w:lvl w:ilvl="0">
      <w:start w:val="1"/>
      <w:numFmt w:val="bullet"/>
      <w:pStyle w:val="Bullet2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3AB0406F"/>
    <w:multiLevelType w:val="singleLevel"/>
    <w:tmpl w:val="543E5A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5C685D8A"/>
    <w:multiLevelType w:val="singleLevel"/>
    <w:tmpl w:val="206C39E0"/>
    <w:lvl w:ilvl="0">
      <w:start w:val="1"/>
      <w:numFmt w:val="bullet"/>
      <w:pStyle w:val="Bullet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614D22BF"/>
    <w:multiLevelType w:val="singleLevel"/>
    <w:tmpl w:val="818EA00A"/>
    <w:lvl w:ilvl="0">
      <w:start w:val="1"/>
      <w:numFmt w:val="bullet"/>
      <w:pStyle w:val="Bullet1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24377866">
    <w:abstractNumId w:val="3"/>
  </w:num>
  <w:num w:numId="2" w16cid:durableId="969214812">
    <w:abstractNumId w:val="4"/>
  </w:num>
  <w:num w:numId="3" w16cid:durableId="247618856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Arial" w:hAnsi="Arial" w:hint="default"/>
        </w:rPr>
      </w:lvl>
    </w:lvlOverride>
  </w:num>
  <w:num w:numId="4" w16cid:durableId="856426072">
    <w:abstractNumId w:val="6"/>
  </w:num>
  <w:num w:numId="5" w16cid:durableId="451019445">
    <w:abstractNumId w:val="1"/>
  </w:num>
  <w:num w:numId="6" w16cid:durableId="1559319602">
    <w:abstractNumId w:val="7"/>
  </w:num>
  <w:num w:numId="7" w16cid:durableId="259990171">
    <w:abstractNumId w:val="9"/>
  </w:num>
  <w:num w:numId="8" w16cid:durableId="42414549">
    <w:abstractNumId w:val="8"/>
  </w:num>
  <w:num w:numId="9" w16cid:durableId="708336159">
    <w:abstractNumId w:val="5"/>
  </w:num>
  <w:num w:numId="10" w16cid:durableId="6646744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17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9"/>
  <w:drawingGridVerticalSpacing w:val="4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AEA"/>
    <w:rsid w:val="000B4F7A"/>
    <w:rsid w:val="000C132E"/>
    <w:rsid w:val="000D3D58"/>
    <w:rsid w:val="000D4F04"/>
    <w:rsid w:val="00207DA5"/>
    <w:rsid w:val="004C0C5E"/>
    <w:rsid w:val="004F00A9"/>
    <w:rsid w:val="005D4430"/>
    <w:rsid w:val="0086129B"/>
    <w:rsid w:val="00873975"/>
    <w:rsid w:val="008973E6"/>
    <w:rsid w:val="009A32F9"/>
    <w:rsid w:val="009B5064"/>
    <w:rsid w:val="00A259D1"/>
    <w:rsid w:val="00A64451"/>
    <w:rsid w:val="00AF5BBB"/>
    <w:rsid w:val="00B534BD"/>
    <w:rsid w:val="00BC478C"/>
    <w:rsid w:val="00C57AEA"/>
    <w:rsid w:val="00CA6EBA"/>
    <w:rsid w:val="00D83AF4"/>
    <w:rsid w:val="00E0790E"/>
    <w:rsid w:val="00E46530"/>
    <w:rsid w:val="00ED23D5"/>
    <w:rsid w:val="00F72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DA38A06"/>
  <w15:chartTrackingRefBased/>
  <w15:docId w15:val="{7F431BB0-32DB-412B-80C5-774F12DF1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C132E"/>
    <w:rPr>
      <w:rFonts w:ascii="Tahoma" w:hAnsi="Tahoma"/>
      <w:sz w:val="22"/>
    </w:rPr>
  </w:style>
  <w:style w:type="paragraph" w:styleId="Heading1">
    <w:name w:val="heading 1"/>
    <w:basedOn w:val="Normal"/>
    <w:next w:val="Normal"/>
    <w:link w:val="Heading1Char"/>
    <w:qFormat/>
    <w:rsid w:val="00C57A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C57A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C57AE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C57AE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C57AE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C57AEA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C57AEA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C57AEA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C57AEA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ullet3">
    <w:name w:val="Bullet 3"/>
    <w:basedOn w:val="Normal"/>
    <w:autoRedefine/>
    <w:pPr>
      <w:numPr>
        <w:numId w:val="2"/>
      </w:numPr>
      <w:tabs>
        <w:tab w:val="clear" w:pos="360"/>
      </w:tabs>
      <w:ind w:left="1440" w:firstLine="0"/>
    </w:pPr>
  </w:style>
  <w:style w:type="paragraph" w:customStyle="1" w:styleId="Bullet0">
    <w:name w:val="Bullet 0"/>
    <w:basedOn w:val="Normal"/>
    <w:pPr>
      <w:numPr>
        <w:numId w:val="8"/>
      </w:numPr>
      <w:ind w:left="0" w:firstLine="0"/>
    </w:pPr>
  </w:style>
  <w:style w:type="paragraph" w:customStyle="1" w:styleId="Bullet1">
    <w:name w:val="Bullet 1"/>
    <w:basedOn w:val="Normal"/>
    <w:pPr>
      <w:numPr>
        <w:numId w:val="7"/>
      </w:numPr>
      <w:tabs>
        <w:tab w:val="clear" w:pos="360"/>
      </w:tabs>
      <w:ind w:left="720" w:firstLine="0"/>
    </w:pPr>
  </w:style>
  <w:style w:type="paragraph" w:customStyle="1" w:styleId="Bullet2">
    <w:name w:val="Bullet 2"/>
    <w:basedOn w:val="Bullet1"/>
    <w:autoRedefine/>
    <w:pPr>
      <w:numPr>
        <w:numId w:val="4"/>
      </w:numPr>
      <w:tabs>
        <w:tab w:val="clear" w:pos="360"/>
      </w:tabs>
      <w:ind w:left="1080"/>
    </w:p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customStyle="1" w:styleId="Heading1Char">
    <w:name w:val="Heading 1 Char"/>
    <w:basedOn w:val="DefaultParagraphFont"/>
    <w:link w:val="Heading1"/>
    <w:rsid w:val="00C57AEA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semiHidden/>
    <w:rsid w:val="00C57AE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semiHidden/>
    <w:rsid w:val="00C57AEA"/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semiHidden/>
    <w:rsid w:val="00C57AEA"/>
    <w:rPr>
      <w:rFonts w:asciiTheme="minorHAnsi" w:eastAsiaTheme="majorEastAsia" w:hAnsiTheme="minorHAnsi" w:cstheme="majorBidi"/>
      <w:i/>
      <w:iCs/>
      <w:color w:val="365F91" w:themeColor="accent1" w:themeShade="BF"/>
      <w:sz w:val="22"/>
    </w:rPr>
  </w:style>
  <w:style w:type="character" w:customStyle="1" w:styleId="Heading5Char">
    <w:name w:val="Heading 5 Char"/>
    <w:basedOn w:val="DefaultParagraphFont"/>
    <w:link w:val="Heading5"/>
    <w:semiHidden/>
    <w:rsid w:val="00C57AEA"/>
    <w:rPr>
      <w:rFonts w:asciiTheme="minorHAnsi" w:eastAsiaTheme="majorEastAsia" w:hAnsiTheme="minorHAnsi" w:cstheme="majorBidi"/>
      <w:color w:val="365F91" w:themeColor="accent1" w:themeShade="BF"/>
      <w:sz w:val="22"/>
    </w:rPr>
  </w:style>
  <w:style w:type="character" w:customStyle="1" w:styleId="Heading6Char">
    <w:name w:val="Heading 6 Char"/>
    <w:basedOn w:val="DefaultParagraphFont"/>
    <w:link w:val="Heading6"/>
    <w:semiHidden/>
    <w:rsid w:val="00C57AEA"/>
    <w:rPr>
      <w:rFonts w:asciiTheme="minorHAnsi" w:eastAsiaTheme="majorEastAsia" w:hAnsiTheme="minorHAnsi" w:cstheme="majorBidi"/>
      <w:i/>
      <w:iCs/>
      <w:color w:val="595959" w:themeColor="text1" w:themeTint="A6"/>
      <w:sz w:val="22"/>
    </w:rPr>
  </w:style>
  <w:style w:type="character" w:customStyle="1" w:styleId="Heading7Char">
    <w:name w:val="Heading 7 Char"/>
    <w:basedOn w:val="DefaultParagraphFont"/>
    <w:link w:val="Heading7"/>
    <w:semiHidden/>
    <w:rsid w:val="00C57AEA"/>
    <w:rPr>
      <w:rFonts w:asciiTheme="minorHAnsi" w:eastAsiaTheme="majorEastAsia" w:hAnsiTheme="minorHAnsi" w:cstheme="majorBidi"/>
      <w:color w:val="595959" w:themeColor="text1" w:themeTint="A6"/>
      <w:sz w:val="22"/>
    </w:rPr>
  </w:style>
  <w:style w:type="character" w:customStyle="1" w:styleId="Heading8Char">
    <w:name w:val="Heading 8 Char"/>
    <w:basedOn w:val="DefaultParagraphFont"/>
    <w:link w:val="Heading8"/>
    <w:semiHidden/>
    <w:rsid w:val="00C57AEA"/>
    <w:rPr>
      <w:rFonts w:asciiTheme="minorHAnsi" w:eastAsiaTheme="majorEastAsia" w:hAnsiTheme="minorHAnsi" w:cstheme="majorBidi"/>
      <w:i/>
      <w:iCs/>
      <w:color w:val="272727" w:themeColor="text1" w:themeTint="D8"/>
      <w:sz w:val="22"/>
    </w:rPr>
  </w:style>
  <w:style w:type="character" w:customStyle="1" w:styleId="Heading9Char">
    <w:name w:val="Heading 9 Char"/>
    <w:basedOn w:val="DefaultParagraphFont"/>
    <w:link w:val="Heading9"/>
    <w:semiHidden/>
    <w:rsid w:val="00C57AEA"/>
    <w:rPr>
      <w:rFonts w:asciiTheme="minorHAnsi" w:eastAsiaTheme="majorEastAsia" w:hAnsiTheme="minorHAnsi" w:cstheme="majorBidi"/>
      <w:color w:val="272727" w:themeColor="text1" w:themeTint="D8"/>
      <w:sz w:val="22"/>
    </w:rPr>
  </w:style>
  <w:style w:type="paragraph" w:styleId="Title">
    <w:name w:val="Title"/>
    <w:basedOn w:val="Normal"/>
    <w:next w:val="Normal"/>
    <w:link w:val="TitleChar"/>
    <w:qFormat/>
    <w:rsid w:val="00C57AE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C57A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qFormat/>
    <w:rsid w:val="00C57AEA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rsid w:val="00C57AEA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7AE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7AEA"/>
    <w:rPr>
      <w:rFonts w:ascii="Tahoma" w:hAnsi="Tahoma"/>
      <w:i/>
      <w:iCs/>
      <w:color w:val="404040" w:themeColor="text1" w:themeTint="BF"/>
      <w:sz w:val="22"/>
    </w:rPr>
  </w:style>
  <w:style w:type="paragraph" w:styleId="ListParagraph">
    <w:name w:val="List Paragraph"/>
    <w:basedOn w:val="Normal"/>
    <w:uiPriority w:val="34"/>
    <w:qFormat/>
    <w:rsid w:val="00C57AE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7AEA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7AEA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7AEA"/>
    <w:rPr>
      <w:rFonts w:ascii="Tahoma" w:hAnsi="Tahoma"/>
      <w:i/>
      <w:iCs/>
      <w:color w:val="365F91" w:themeColor="accent1" w:themeShade="BF"/>
      <w:sz w:val="22"/>
    </w:rPr>
  </w:style>
  <w:style w:type="character" w:styleId="IntenseReference">
    <w:name w:val="Intense Reference"/>
    <w:basedOn w:val="DefaultParagraphFont"/>
    <w:uiPriority w:val="32"/>
    <w:qFormat/>
    <w:rsid w:val="00C57AEA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rsid w:val="009B50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Char">
    <w:name w:val="Footer Char"/>
    <w:basedOn w:val="DefaultParagraphFont"/>
    <w:link w:val="Footer"/>
    <w:uiPriority w:val="99"/>
    <w:rsid w:val="00BC478C"/>
    <w:rPr>
      <w:rFonts w:ascii="Tahoma" w:hAnsi="Tahoma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795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1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285</Words>
  <Characters>1630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Normal</vt:lpstr>
    </vt:vector>
  </TitlesOfParts>
  <Company/>
  <LinksUpToDate>false</LinksUpToDate>
  <CharactersWithSpaces>1912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Normal</dc:title>
  <dc:subject/>
  <dc:creator>Dan Flak</dc:creator>
  <cp:keywords/>
  <dc:description/>
  <cp:lastModifiedBy>Dan Flak</cp:lastModifiedBy>
  <cp:revision>6</cp:revision>
  <dcterms:created xsi:type="dcterms:W3CDTF">2024-07-26T19:52:00Z</dcterms:created>
  <dcterms:modified xsi:type="dcterms:W3CDTF">2024-07-31T14:59:00Z</dcterms:modified>
</cp:coreProperties>
</file>